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E4" w:rsidRDefault="00741315" w:rsidP="00D03C78">
      <w:pPr>
        <w:widowControl/>
        <w:pBdr>
          <w:bottom w:val="single" w:sz="6" w:space="9" w:color="E7E7EB"/>
        </w:pBdr>
        <w:spacing w:after="240"/>
        <w:jc w:val="left"/>
        <w:outlineLvl w:val="1"/>
        <w:rPr>
          <w:rFonts w:ascii="Helvetica" w:hAnsi="Helvetica" w:cs="Helvetica" w:hint="eastAsia"/>
          <w:color w:val="3E3E3E"/>
          <w:sz w:val="27"/>
          <w:szCs w:val="27"/>
          <w:shd w:val="clear" w:color="auto" w:fill="F7F2EC"/>
        </w:rPr>
      </w:pPr>
      <w:r w:rsidRPr="00B528E4">
        <w:rPr>
          <w:rFonts w:ascii="Helvetica" w:eastAsia="宋体" w:hAnsi="Helvetica" w:cs="Helvetica"/>
          <w:b/>
          <w:color w:val="000000"/>
          <w:kern w:val="0"/>
          <w:sz w:val="28"/>
          <w:szCs w:val="28"/>
        </w:rPr>
        <w:t>推进高校实践实</w:t>
      </w:r>
      <w:proofErr w:type="gramStart"/>
      <w:r w:rsidRPr="00B528E4">
        <w:rPr>
          <w:rFonts w:ascii="Helvetica" w:eastAsia="宋体" w:hAnsi="Helvetica" w:cs="Helvetica"/>
          <w:b/>
          <w:color w:val="000000"/>
          <w:kern w:val="0"/>
          <w:sz w:val="28"/>
          <w:szCs w:val="28"/>
        </w:rPr>
        <w:t>训教学</w:t>
      </w:r>
      <w:proofErr w:type="gramEnd"/>
      <w:r w:rsidRPr="00B528E4">
        <w:rPr>
          <w:rFonts w:ascii="Helvetica" w:eastAsia="宋体" w:hAnsi="Helvetica" w:cs="Helvetica"/>
          <w:b/>
          <w:color w:val="000000"/>
          <w:kern w:val="0"/>
          <w:sz w:val="28"/>
          <w:szCs w:val="28"/>
        </w:rPr>
        <w:t>改革的盛会在蓉圆满落幕</w:t>
      </w:r>
      <w:r w:rsidRPr="00B528E4">
        <w:rPr>
          <w:rFonts w:ascii="Helvetica" w:eastAsia="宋体" w:hAnsi="Helvetica" w:cs="Helvetica"/>
          <w:b/>
          <w:color w:val="000000"/>
          <w:kern w:val="0"/>
          <w:sz w:val="28"/>
          <w:szCs w:val="28"/>
        </w:rPr>
        <w:t> 4</w:t>
      </w:r>
      <w:r w:rsidRPr="00B528E4">
        <w:rPr>
          <w:rFonts w:ascii="Helvetica" w:eastAsia="宋体" w:hAnsi="Helvetica" w:cs="Helvetica"/>
          <w:b/>
          <w:color w:val="000000"/>
          <w:kern w:val="0"/>
          <w:sz w:val="28"/>
          <w:szCs w:val="28"/>
        </w:rPr>
        <w:t>位院士莅临指导</w:t>
      </w:r>
      <w:r w:rsidR="00140B0B" w:rsidRPr="00B528E4">
        <w:rPr>
          <w:rFonts w:ascii="Helvetica" w:eastAsia="宋体" w:hAnsi="Helvetica" w:cs="Helvetica" w:hint="eastAsia"/>
          <w:b/>
          <w:color w:val="000000"/>
          <w:kern w:val="0"/>
          <w:sz w:val="28"/>
          <w:szCs w:val="28"/>
        </w:rPr>
        <w:t xml:space="preserve"> </w:t>
      </w:r>
      <w:r w:rsidR="00140B0B">
        <w:rPr>
          <w:rFonts w:ascii="Helvetica" w:eastAsia="宋体" w:hAnsi="Helvetica" w:cs="Helvetica" w:hint="eastAsia"/>
          <w:color w:val="000000"/>
          <w:kern w:val="0"/>
          <w:sz w:val="28"/>
          <w:szCs w:val="28"/>
        </w:rPr>
        <w:t xml:space="preserve">       </w:t>
      </w:r>
      <w:r w:rsidR="00D03C78">
        <w:rPr>
          <w:rFonts w:ascii="Helvetica" w:hAnsi="Helvetica" w:cs="Helvetica" w:hint="eastAsia"/>
          <w:color w:val="3E3E3E"/>
          <w:sz w:val="27"/>
          <w:szCs w:val="27"/>
          <w:shd w:val="clear" w:color="auto" w:fill="F7F2EC"/>
        </w:rPr>
        <w:t xml:space="preserve">         </w:t>
      </w:r>
      <w:r w:rsidR="00D177F9">
        <w:rPr>
          <w:rFonts w:ascii="Helvetica" w:hAnsi="Helvetica" w:cs="Helvetica" w:hint="eastAsia"/>
          <w:color w:val="3E3E3E"/>
          <w:sz w:val="27"/>
          <w:szCs w:val="27"/>
          <w:shd w:val="clear" w:color="auto" w:fill="F7F2EC"/>
        </w:rPr>
        <w:t xml:space="preserve">    </w:t>
      </w:r>
    </w:p>
    <w:p w:rsidR="00140B0B" w:rsidRDefault="00B528E4" w:rsidP="00D03C78">
      <w:pPr>
        <w:widowControl/>
        <w:pBdr>
          <w:bottom w:val="single" w:sz="6" w:space="9" w:color="E7E7EB"/>
        </w:pBdr>
        <w:spacing w:after="240"/>
        <w:jc w:val="left"/>
        <w:outlineLvl w:val="1"/>
        <w:rPr>
          <w:rFonts w:ascii="Helvetica" w:eastAsia="宋体" w:hAnsi="Helvetica" w:cs="Helvetica"/>
          <w:color w:val="000000"/>
          <w:kern w:val="0"/>
          <w:sz w:val="28"/>
          <w:szCs w:val="28"/>
        </w:rPr>
      </w:pPr>
      <w:r>
        <w:rPr>
          <w:rFonts w:ascii="Helvetica" w:hAnsi="Helvetica" w:cs="Helvetica" w:hint="eastAsia"/>
          <w:color w:val="3E3E3E"/>
          <w:sz w:val="27"/>
          <w:szCs w:val="27"/>
          <w:shd w:val="clear" w:color="auto" w:fill="F7F2EC"/>
        </w:rPr>
        <w:t xml:space="preserve">    </w:t>
      </w:r>
      <w:r w:rsidR="00741315">
        <w:rPr>
          <w:rFonts w:ascii="Helvetica" w:hAnsi="Helvetica" w:cs="Helvetica"/>
          <w:color w:val="3E3E3E"/>
          <w:sz w:val="27"/>
          <w:szCs w:val="27"/>
          <w:shd w:val="clear" w:color="auto" w:fill="F7F2EC"/>
        </w:rPr>
        <w:t>为期三天的推进高校实践教学改革与人才培养模式创新系列活动暨第</w:t>
      </w:r>
      <w:r w:rsidR="00741315">
        <w:rPr>
          <w:rFonts w:ascii="Helvetica" w:hAnsi="Helvetica" w:cs="Helvetica"/>
          <w:color w:val="3E3E3E"/>
          <w:sz w:val="27"/>
          <w:szCs w:val="27"/>
          <w:shd w:val="clear" w:color="auto" w:fill="F7F2EC"/>
        </w:rPr>
        <w:t>48</w:t>
      </w:r>
      <w:r w:rsidR="00741315">
        <w:rPr>
          <w:rFonts w:ascii="Helvetica" w:hAnsi="Helvetica" w:cs="Helvetica"/>
          <w:color w:val="3E3E3E"/>
          <w:sz w:val="27"/>
          <w:szCs w:val="27"/>
          <w:shd w:val="clear" w:color="auto" w:fill="F7F2EC"/>
        </w:rPr>
        <w:t>届全国高校仪器设备展在成都落下帷幕。此次系列活动共举办</w:t>
      </w:r>
      <w:r w:rsidR="00741315">
        <w:rPr>
          <w:rFonts w:ascii="Helvetica" w:hAnsi="Helvetica" w:cs="Helvetica"/>
          <w:color w:val="3E3E3E"/>
          <w:sz w:val="27"/>
          <w:szCs w:val="27"/>
          <w:shd w:val="clear" w:color="auto" w:fill="F7F2EC"/>
        </w:rPr>
        <w:t>19</w:t>
      </w:r>
      <w:r w:rsidR="00741315">
        <w:rPr>
          <w:rFonts w:ascii="Helvetica" w:hAnsi="Helvetica" w:cs="Helvetica"/>
          <w:color w:val="3E3E3E"/>
          <w:sz w:val="27"/>
          <w:szCs w:val="27"/>
          <w:shd w:val="clear" w:color="auto" w:fill="F7F2EC"/>
        </w:rPr>
        <w:t>个论坛，</w:t>
      </w:r>
      <w:r w:rsidR="00741315">
        <w:rPr>
          <w:rFonts w:ascii="Helvetica" w:hAnsi="Helvetica" w:cs="Helvetica"/>
          <w:color w:val="3E3E3E"/>
          <w:sz w:val="27"/>
          <w:szCs w:val="27"/>
          <w:shd w:val="clear" w:color="auto" w:fill="F7F2EC"/>
        </w:rPr>
        <w:t>120</w:t>
      </w:r>
      <w:r w:rsidR="00741315">
        <w:rPr>
          <w:rFonts w:ascii="Helvetica" w:hAnsi="Helvetica" w:cs="Helvetica"/>
          <w:color w:val="3E3E3E"/>
          <w:sz w:val="27"/>
          <w:szCs w:val="27"/>
          <w:shd w:val="clear" w:color="auto" w:fill="F7F2EC"/>
        </w:rPr>
        <w:t>场报告，</w:t>
      </w:r>
      <w:r w:rsidR="00741315">
        <w:rPr>
          <w:rFonts w:ascii="Helvetica" w:hAnsi="Helvetica" w:cs="Helvetica"/>
          <w:color w:val="3E3E3E"/>
          <w:sz w:val="27"/>
          <w:szCs w:val="27"/>
          <w:shd w:val="clear" w:color="auto" w:fill="F7F2EC"/>
        </w:rPr>
        <w:t>600</w:t>
      </w:r>
      <w:r w:rsidR="00741315">
        <w:rPr>
          <w:rFonts w:ascii="Helvetica" w:hAnsi="Helvetica" w:cs="Helvetica"/>
          <w:color w:val="3E3E3E"/>
          <w:sz w:val="27"/>
          <w:szCs w:val="27"/>
          <w:shd w:val="clear" w:color="auto" w:fill="F7F2EC"/>
        </w:rPr>
        <w:t>余家单位参展，共计五万多人次前来参会参观。川大校长、工程院院士谢和平，南工大校长、科学院院士黄维，中国人工智能学会理事长、工程院院士李德毅，西安电子科大原校长、工程院院士段宝岩等</w:t>
      </w:r>
      <w:r w:rsidR="00741315">
        <w:rPr>
          <w:rFonts w:ascii="Helvetica" w:hAnsi="Helvetica" w:cs="Helvetica"/>
          <w:color w:val="3E3E3E"/>
          <w:sz w:val="27"/>
          <w:szCs w:val="27"/>
          <w:shd w:val="clear" w:color="auto" w:fill="F7F2EC"/>
        </w:rPr>
        <w:t>4</w:t>
      </w:r>
      <w:r w:rsidR="00741315">
        <w:rPr>
          <w:rFonts w:ascii="Helvetica" w:hAnsi="Helvetica" w:cs="Helvetica"/>
          <w:color w:val="3E3E3E"/>
          <w:sz w:val="27"/>
          <w:szCs w:val="27"/>
          <w:shd w:val="clear" w:color="auto" w:fill="F7F2EC"/>
        </w:rPr>
        <w:t>名院士与会并发表演讲。</w:t>
      </w:r>
      <w:r w:rsidR="00741315">
        <w:rPr>
          <w:noProof/>
        </w:rPr>
        <w:drawing>
          <wp:inline distT="0" distB="0" distL="0" distR="0">
            <wp:extent cx="4944836" cy="3283371"/>
            <wp:effectExtent l="19050" t="0" r="8164" b="0"/>
            <wp:docPr id="1" name="图片 0" descr="创业就业及大学生能力展示专场活动.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创业就业及大学生能力展示专场活动.webp.jpg"/>
                    <pic:cNvPicPr/>
                  </pic:nvPicPr>
                  <pic:blipFill>
                    <a:blip r:embed="rId5"/>
                    <a:stretch>
                      <a:fillRect/>
                    </a:stretch>
                  </pic:blipFill>
                  <pic:spPr>
                    <a:xfrm>
                      <a:off x="0" y="0"/>
                      <a:ext cx="4955497" cy="3290450"/>
                    </a:xfrm>
                    <a:prstGeom prst="rect">
                      <a:avLst/>
                    </a:prstGeom>
                  </pic:spPr>
                </pic:pic>
              </a:graphicData>
            </a:graphic>
          </wp:inline>
        </w:drawing>
      </w:r>
      <w:r w:rsidR="00140B0B">
        <w:rPr>
          <w:rFonts w:ascii="Helvetica" w:eastAsia="宋体" w:hAnsi="Helvetica" w:cs="Helvetica" w:hint="eastAsia"/>
          <w:color w:val="000000"/>
          <w:kern w:val="0"/>
          <w:sz w:val="28"/>
          <w:szCs w:val="28"/>
        </w:rPr>
        <w:t xml:space="preserve">              </w:t>
      </w:r>
      <w:r w:rsidR="00D03C78">
        <w:rPr>
          <w:rFonts w:ascii="Helvetica" w:eastAsia="宋体" w:hAnsi="Helvetica" w:cs="Helvetica" w:hint="eastAsia"/>
          <w:color w:val="000000"/>
          <w:kern w:val="0"/>
          <w:sz w:val="28"/>
          <w:szCs w:val="28"/>
        </w:rPr>
        <w:t xml:space="preserve">      </w:t>
      </w:r>
      <w:r w:rsidR="00D177F9">
        <w:rPr>
          <w:rFonts w:ascii="Helvetica" w:eastAsia="宋体" w:hAnsi="Helvetica" w:cs="Helvetica" w:hint="eastAsia"/>
          <w:color w:val="000000"/>
          <w:kern w:val="0"/>
          <w:sz w:val="28"/>
          <w:szCs w:val="28"/>
        </w:rPr>
        <w:t xml:space="preserve"> </w:t>
      </w:r>
      <w:r w:rsidR="00741315" w:rsidRPr="00741315">
        <w:rPr>
          <w:rFonts w:ascii="Helvetica" w:hAnsi="Helvetica" w:cs="Helvetica" w:hint="eastAsia"/>
          <w:color w:val="3E3E3E"/>
          <w:sz w:val="27"/>
          <w:szCs w:val="27"/>
          <w:shd w:val="clear" w:color="auto" w:fill="F7F2EC"/>
        </w:rPr>
        <w:t>创业就业及大学生能力展示专场活动</w:t>
      </w:r>
      <w:r w:rsidR="00D03C78">
        <w:rPr>
          <w:rFonts w:ascii="Helvetica" w:hAnsi="Helvetica" w:cs="Helvetica" w:hint="eastAsia"/>
          <w:color w:val="3E3E3E"/>
          <w:sz w:val="27"/>
          <w:szCs w:val="27"/>
          <w:shd w:val="clear" w:color="auto" w:fill="F7F2EC"/>
        </w:rPr>
        <w:t xml:space="preserve">            </w:t>
      </w:r>
    </w:p>
    <w:p w:rsidR="00741315" w:rsidRPr="00140B0B" w:rsidRDefault="00140B0B" w:rsidP="00140B0B">
      <w:pPr>
        <w:widowControl/>
        <w:pBdr>
          <w:bottom w:val="single" w:sz="6" w:space="9" w:color="E7E7EB"/>
        </w:pBdr>
        <w:spacing w:after="240"/>
        <w:jc w:val="left"/>
        <w:outlineLvl w:val="1"/>
        <w:rPr>
          <w:rFonts w:ascii="Helvetica" w:eastAsia="宋体" w:hAnsi="Helvetica" w:cs="Helvetica"/>
          <w:color w:val="000000"/>
          <w:kern w:val="0"/>
          <w:sz w:val="28"/>
          <w:szCs w:val="28"/>
        </w:rPr>
      </w:pPr>
      <w:r>
        <w:rPr>
          <w:rFonts w:ascii="Helvetica" w:eastAsia="宋体" w:hAnsi="Helvetica" w:cs="Helvetica" w:hint="eastAsia"/>
          <w:color w:val="000000"/>
          <w:kern w:val="0"/>
          <w:sz w:val="28"/>
          <w:szCs w:val="28"/>
        </w:rPr>
        <w:t xml:space="preserve">  </w:t>
      </w:r>
      <w:r w:rsidR="00D177F9">
        <w:rPr>
          <w:rFonts w:ascii="Helvetica" w:eastAsia="宋体" w:hAnsi="Helvetica" w:cs="Helvetica" w:hint="eastAsia"/>
          <w:color w:val="000000"/>
          <w:kern w:val="0"/>
          <w:sz w:val="28"/>
          <w:szCs w:val="28"/>
        </w:rPr>
        <w:t xml:space="preserve">  </w:t>
      </w:r>
      <w:r w:rsidR="00741315">
        <w:rPr>
          <w:rFonts w:ascii="Helvetica" w:hAnsi="Helvetica" w:cs="Helvetica"/>
          <w:color w:val="3E3E3E"/>
          <w:sz w:val="27"/>
          <w:szCs w:val="27"/>
          <w:shd w:val="clear" w:color="auto" w:fill="F7F2EC"/>
        </w:rPr>
        <w:t>19</w:t>
      </w:r>
      <w:r w:rsidR="00741315">
        <w:rPr>
          <w:rFonts w:ascii="Helvetica" w:hAnsi="Helvetica" w:cs="Helvetica"/>
          <w:color w:val="3E3E3E"/>
          <w:sz w:val="27"/>
          <w:szCs w:val="27"/>
          <w:shd w:val="clear" w:color="auto" w:fill="F7F2EC"/>
        </w:rPr>
        <w:t>至</w:t>
      </w:r>
      <w:r w:rsidR="00741315">
        <w:rPr>
          <w:rFonts w:ascii="Helvetica" w:hAnsi="Helvetica" w:cs="Helvetica"/>
          <w:color w:val="3E3E3E"/>
          <w:sz w:val="27"/>
          <w:szCs w:val="27"/>
          <w:shd w:val="clear" w:color="auto" w:fill="F7F2EC"/>
        </w:rPr>
        <w:t>20</w:t>
      </w:r>
      <w:r w:rsidR="00741315">
        <w:rPr>
          <w:rFonts w:ascii="Helvetica" w:hAnsi="Helvetica" w:cs="Helvetica"/>
          <w:color w:val="3E3E3E"/>
          <w:sz w:val="27"/>
          <w:szCs w:val="27"/>
          <w:shd w:val="clear" w:color="auto" w:fill="F7F2EC"/>
        </w:rPr>
        <w:t>日，中国高等工程教育峰会成功举办。峰会由西南交通大学承办，两天内，</w:t>
      </w:r>
      <w:r w:rsidR="00741315">
        <w:rPr>
          <w:rFonts w:ascii="Helvetica" w:hAnsi="Helvetica" w:cs="Helvetica"/>
          <w:color w:val="3E3E3E"/>
          <w:sz w:val="27"/>
          <w:szCs w:val="27"/>
          <w:shd w:val="clear" w:color="auto" w:fill="F7F2EC"/>
        </w:rPr>
        <w:t>5</w:t>
      </w:r>
      <w:r w:rsidR="00741315">
        <w:rPr>
          <w:rFonts w:ascii="Helvetica" w:hAnsi="Helvetica" w:cs="Helvetica"/>
          <w:color w:val="3E3E3E"/>
          <w:sz w:val="27"/>
          <w:szCs w:val="27"/>
          <w:shd w:val="clear" w:color="auto" w:fill="F7F2EC"/>
        </w:rPr>
        <w:t>个分会报告分别围绕</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卓越工程师教育培养计划面临挑战与实施对策</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产学合作、协同育人的探索与实践</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大众创业、万众创新蓝图下的创新创业教育改革</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《华盛顿协议》背景下高等工程教育专业认证与质量保障</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双一流</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背景下的高等工程教育</w:t>
      </w:r>
      <w:r w:rsidR="00741315">
        <w:rPr>
          <w:rFonts w:ascii="Helvetica" w:hAnsi="Helvetica" w:cs="Helvetica"/>
          <w:color w:val="3E3E3E"/>
          <w:sz w:val="27"/>
          <w:szCs w:val="27"/>
          <w:shd w:val="clear" w:color="auto" w:fill="F7F2EC"/>
        </w:rPr>
        <w:t>”</w:t>
      </w:r>
      <w:r w:rsidR="00741315">
        <w:rPr>
          <w:rFonts w:ascii="Helvetica" w:hAnsi="Helvetica" w:cs="Helvetica"/>
          <w:color w:val="3E3E3E"/>
          <w:sz w:val="27"/>
          <w:szCs w:val="27"/>
          <w:shd w:val="clear" w:color="auto" w:fill="F7F2EC"/>
        </w:rPr>
        <w:t>五个主</w:t>
      </w:r>
      <w:r w:rsidR="00741315">
        <w:rPr>
          <w:rFonts w:ascii="Helvetica" w:hAnsi="Helvetica" w:cs="Helvetica"/>
          <w:color w:val="3E3E3E"/>
          <w:sz w:val="27"/>
          <w:szCs w:val="27"/>
          <w:shd w:val="clear" w:color="auto" w:fill="F7F2EC"/>
        </w:rPr>
        <w:lastRenderedPageBreak/>
        <w:t>题展开，高等工程教育领域专家、高校相关领导和一线教师共计</w:t>
      </w:r>
      <w:r w:rsidR="00741315">
        <w:rPr>
          <w:rFonts w:ascii="Helvetica" w:hAnsi="Helvetica" w:cs="Helvetica"/>
          <w:color w:val="3E3E3E"/>
          <w:sz w:val="27"/>
          <w:szCs w:val="27"/>
          <w:shd w:val="clear" w:color="auto" w:fill="F7F2EC"/>
        </w:rPr>
        <w:t>1500</w:t>
      </w:r>
      <w:r w:rsidR="00741315">
        <w:rPr>
          <w:rFonts w:ascii="Helvetica" w:hAnsi="Helvetica" w:cs="Helvetica"/>
          <w:color w:val="3E3E3E"/>
          <w:sz w:val="27"/>
          <w:szCs w:val="27"/>
          <w:shd w:val="clear" w:color="auto" w:fill="F7F2EC"/>
        </w:rPr>
        <w:t>余人参会。</w:t>
      </w:r>
    </w:p>
    <w:p w:rsidR="00741315" w:rsidRDefault="00741315" w:rsidP="00741315">
      <w:pPr>
        <w:ind w:firstLine="528"/>
        <w:rPr>
          <w:rFonts w:ascii="Helvetica" w:hAnsi="Helvetica" w:cs="Helvetica"/>
          <w:color w:val="3E3E3E"/>
          <w:sz w:val="27"/>
          <w:szCs w:val="27"/>
          <w:shd w:val="clear" w:color="auto" w:fill="F7F2EC"/>
        </w:rPr>
      </w:pPr>
      <w:r>
        <w:rPr>
          <w:rFonts w:ascii="Helvetica" w:hAnsi="Helvetica" w:cs="Helvetica"/>
          <w:noProof/>
          <w:color w:val="3E3E3E"/>
          <w:sz w:val="27"/>
          <w:szCs w:val="27"/>
          <w:shd w:val="clear" w:color="auto" w:fill="F7F2EC"/>
        </w:rPr>
        <w:drawing>
          <wp:inline distT="0" distB="0" distL="0" distR="0">
            <wp:extent cx="5334821" cy="3298372"/>
            <wp:effectExtent l="19050" t="0" r="0" b="0"/>
            <wp:docPr id="3" name="图片 2"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6"/>
                    <a:stretch>
                      <a:fillRect/>
                    </a:stretch>
                  </pic:blipFill>
                  <pic:spPr>
                    <a:xfrm>
                      <a:off x="0" y="0"/>
                      <a:ext cx="5343136" cy="3303513"/>
                    </a:xfrm>
                    <a:prstGeom prst="rect">
                      <a:avLst/>
                    </a:prstGeom>
                  </pic:spPr>
                </pic:pic>
              </a:graphicData>
            </a:graphic>
          </wp:inline>
        </w:drawing>
      </w:r>
    </w:p>
    <w:p w:rsidR="00741315" w:rsidRPr="00140B0B" w:rsidRDefault="00140B0B" w:rsidP="00741315">
      <w:pPr>
        <w:ind w:firstLine="528"/>
        <w:rPr>
          <w:rFonts w:ascii="Helvetica" w:hAnsi="Helvetica" w:cs="Helvetica"/>
          <w:color w:val="3E3E3E"/>
          <w:sz w:val="28"/>
          <w:szCs w:val="28"/>
          <w:shd w:val="clear" w:color="auto" w:fill="FFFFFF"/>
        </w:rPr>
      </w:pPr>
      <w:r>
        <w:rPr>
          <w:rFonts w:ascii="Helvetica" w:hAnsi="Helvetica" w:cs="Helvetica" w:hint="eastAsia"/>
          <w:color w:val="3E3E3E"/>
          <w:shd w:val="clear" w:color="auto" w:fill="FFFFFF"/>
        </w:rPr>
        <w:t xml:space="preserve">          </w:t>
      </w:r>
      <w:r w:rsidRPr="00140B0B">
        <w:rPr>
          <w:rFonts w:ascii="Helvetica" w:hAnsi="Helvetica" w:cs="Helvetica"/>
          <w:color w:val="3E3E3E"/>
          <w:sz w:val="28"/>
          <w:szCs w:val="28"/>
          <w:shd w:val="clear" w:color="auto" w:fill="FFFFFF"/>
        </w:rPr>
        <w:t>中国人工智能学会理事长、工程院院士李德毅发言</w:t>
      </w:r>
    </w:p>
    <w:p w:rsidR="00D177F9" w:rsidRDefault="00140B0B" w:rsidP="00741315">
      <w:pPr>
        <w:ind w:firstLine="528"/>
        <w:rPr>
          <w:sz w:val="28"/>
          <w:szCs w:val="28"/>
        </w:rPr>
      </w:pPr>
      <w:r w:rsidRPr="00140B0B">
        <w:rPr>
          <w:sz w:val="28"/>
          <w:szCs w:val="28"/>
        </w:rPr>
        <w:t>李德毅院士在题为</w:t>
      </w:r>
      <w:r w:rsidRPr="00140B0B">
        <w:rPr>
          <w:sz w:val="28"/>
          <w:szCs w:val="28"/>
        </w:rPr>
        <w:t>“</w:t>
      </w:r>
      <w:r w:rsidRPr="00140B0B">
        <w:rPr>
          <w:sz w:val="28"/>
          <w:szCs w:val="28"/>
        </w:rPr>
        <w:t>论</w:t>
      </w:r>
      <w:r w:rsidRPr="00140B0B">
        <w:rPr>
          <w:sz w:val="28"/>
          <w:szCs w:val="28"/>
        </w:rPr>
        <w:t>‘</w:t>
      </w:r>
      <w:r w:rsidRPr="00140B0B">
        <w:rPr>
          <w:sz w:val="28"/>
          <w:szCs w:val="28"/>
        </w:rPr>
        <w:t>智能科学与技术</w:t>
      </w:r>
      <w:r w:rsidRPr="00140B0B">
        <w:rPr>
          <w:sz w:val="28"/>
          <w:szCs w:val="28"/>
        </w:rPr>
        <w:t>’</w:t>
      </w:r>
      <w:r w:rsidRPr="00140B0B">
        <w:rPr>
          <w:sz w:val="28"/>
          <w:szCs w:val="28"/>
        </w:rPr>
        <w:t>的学科地位</w:t>
      </w:r>
      <w:r w:rsidRPr="00140B0B">
        <w:rPr>
          <w:sz w:val="28"/>
          <w:szCs w:val="28"/>
        </w:rPr>
        <w:t>”</w:t>
      </w:r>
      <w:r w:rsidRPr="00140B0B">
        <w:rPr>
          <w:sz w:val="28"/>
          <w:szCs w:val="28"/>
        </w:rPr>
        <w:t>的演讲中表示，我国智能学科的人才培养，已经由下而上形成了较为完整的培养体系，秉持高起点、重基础、求交叉、重实践，以重大科研平台为支撑和载体，已经成功培养一批实用型人才。</w:t>
      </w:r>
      <w:r w:rsidRPr="00140B0B">
        <w:rPr>
          <w:sz w:val="28"/>
          <w:szCs w:val="28"/>
        </w:rPr>
        <w:t>“</w:t>
      </w:r>
      <w:r w:rsidRPr="00140B0B">
        <w:rPr>
          <w:sz w:val="28"/>
          <w:szCs w:val="28"/>
        </w:rPr>
        <w:t>智能是科技创新的源头，智能学科的充分发展，反过来会普遍促进几乎所有其他学科门类和一级学科发展到一个新高度。</w:t>
      </w:r>
      <w:r w:rsidR="00D03C78">
        <w:rPr>
          <w:sz w:val="28"/>
          <w:szCs w:val="28"/>
        </w:rPr>
        <w:t>”   </w:t>
      </w:r>
      <w:r w:rsidRPr="00140B0B">
        <w:rPr>
          <w:sz w:val="28"/>
          <w:szCs w:val="28"/>
        </w:rPr>
        <w:t>段宝岩院士在会上作了题为</w:t>
      </w:r>
      <w:r w:rsidRPr="00140B0B">
        <w:rPr>
          <w:sz w:val="28"/>
          <w:szCs w:val="28"/>
        </w:rPr>
        <w:t>“</w:t>
      </w:r>
      <w:r w:rsidRPr="00140B0B">
        <w:rPr>
          <w:sz w:val="28"/>
          <w:szCs w:val="28"/>
        </w:rPr>
        <w:t>制造强国急需优秀工程师</w:t>
      </w:r>
      <w:r w:rsidRPr="00140B0B">
        <w:rPr>
          <w:sz w:val="28"/>
          <w:szCs w:val="28"/>
        </w:rPr>
        <w:t>”</w:t>
      </w:r>
      <w:r w:rsidRPr="00140B0B">
        <w:rPr>
          <w:sz w:val="28"/>
          <w:szCs w:val="28"/>
        </w:rPr>
        <w:t>的报告，着重阐述了我国高校应如何培养未来优秀工程师。</w:t>
      </w:r>
      <w:r w:rsidRPr="00140B0B">
        <w:rPr>
          <w:sz w:val="28"/>
          <w:szCs w:val="28"/>
        </w:rPr>
        <w:t>“</w:t>
      </w:r>
      <w:r w:rsidRPr="00140B0B">
        <w:rPr>
          <w:sz w:val="28"/>
          <w:szCs w:val="28"/>
        </w:rPr>
        <w:t>要将通识教育与专才教育相结合，要培养学生研究型学习的能力，还有就是要有国际视野。</w:t>
      </w:r>
      <w:r w:rsidRPr="00140B0B">
        <w:rPr>
          <w:sz w:val="28"/>
          <w:szCs w:val="28"/>
        </w:rPr>
        <w:t>”</w:t>
      </w:r>
      <w:r w:rsidRPr="00140B0B">
        <w:rPr>
          <w:sz w:val="28"/>
          <w:szCs w:val="28"/>
        </w:rPr>
        <w:t>他还认为，优秀工程师不仅需要知识基础和能力要求，更需要良好的个人修养。</w:t>
      </w:r>
      <w:r w:rsidR="006B530A">
        <w:rPr>
          <w:sz w:val="28"/>
          <w:szCs w:val="28"/>
        </w:rPr>
        <w:t xml:space="preserve">  </w:t>
      </w:r>
      <w:r w:rsidRPr="00140B0B">
        <w:rPr>
          <w:sz w:val="28"/>
          <w:szCs w:val="28"/>
        </w:rPr>
        <w:t>20</w:t>
      </w:r>
      <w:r w:rsidRPr="00140B0B">
        <w:rPr>
          <w:sz w:val="28"/>
          <w:szCs w:val="28"/>
        </w:rPr>
        <w:t>日上午，中国高</w:t>
      </w:r>
      <w:r w:rsidRPr="00140B0B">
        <w:rPr>
          <w:sz w:val="28"/>
          <w:szCs w:val="28"/>
        </w:rPr>
        <w:lastRenderedPageBreak/>
        <w:t>校科技创新论坛举行，中国高等教育学会会长瞿振元出席。国家自然科学基金委员会计划局副局长王岐东，上海交通大学科技政策研究中心主任朱军文，南京工业大学校长、中国科学院院士黄维，华东理工大学副校长刘昌盛等知名学者依次围绕</w:t>
      </w:r>
      <w:r w:rsidRPr="00140B0B">
        <w:rPr>
          <w:sz w:val="28"/>
          <w:szCs w:val="28"/>
        </w:rPr>
        <w:t xml:space="preserve"> “</w:t>
      </w:r>
      <w:r w:rsidRPr="00140B0B">
        <w:rPr>
          <w:sz w:val="28"/>
          <w:szCs w:val="28"/>
        </w:rPr>
        <w:t>国家自然科学基金</w:t>
      </w:r>
      <w:r w:rsidRPr="00140B0B">
        <w:rPr>
          <w:sz w:val="28"/>
          <w:szCs w:val="28"/>
        </w:rPr>
        <w:t>2016</w:t>
      </w:r>
      <w:r w:rsidRPr="00140B0B">
        <w:rPr>
          <w:sz w:val="28"/>
          <w:szCs w:val="28"/>
        </w:rPr>
        <w:t>年项目申请与资助，人才体系特点及展望</w:t>
      </w:r>
      <w:r w:rsidRPr="00140B0B">
        <w:rPr>
          <w:sz w:val="28"/>
          <w:szCs w:val="28"/>
        </w:rPr>
        <w:t>”</w:t>
      </w:r>
      <w:r w:rsidRPr="00140B0B">
        <w:rPr>
          <w:sz w:val="28"/>
          <w:szCs w:val="28"/>
        </w:rPr>
        <w:t>，</w:t>
      </w:r>
      <w:r w:rsidRPr="00140B0B">
        <w:rPr>
          <w:sz w:val="28"/>
          <w:szCs w:val="28"/>
        </w:rPr>
        <w:t>“‘</w:t>
      </w:r>
      <w:r w:rsidRPr="00140B0B">
        <w:rPr>
          <w:sz w:val="28"/>
          <w:szCs w:val="28"/>
        </w:rPr>
        <w:t>十三五</w:t>
      </w:r>
      <w:r w:rsidRPr="00140B0B">
        <w:rPr>
          <w:sz w:val="28"/>
          <w:szCs w:val="28"/>
        </w:rPr>
        <w:t>’</w:t>
      </w:r>
      <w:r w:rsidRPr="00140B0B">
        <w:rPr>
          <w:sz w:val="28"/>
          <w:szCs w:val="28"/>
        </w:rPr>
        <w:t>高校科技发展规划解读</w:t>
      </w:r>
      <w:r w:rsidRPr="00140B0B">
        <w:rPr>
          <w:sz w:val="28"/>
          <w:szCs w:val="28"/>
        </w:rPr>
        <w:t>”</w:t>
      </w:r>
      <w:r w:rsidRPr="00140B0B">
        <w:rPr>
          <w:sz w:val="28"/>
          <w:szCs w:val="28"/>
        </w:rPr>
        <w:t>，</w:t>
      </w:r>
      <w:r w:rsidRPr="00140B0B">
        <w:rPr>
          <w:sz w:val="28"/>
          <w:szCs w:val="28"/>
        </w:rPr>
        <w:t>“</w:t>
      </w:r>
      <w:r w:rsidRPr="00140B0B">
        <w:rPr>
          <w:sz w:val="28"/>
          <w:szCs w:val="28"/>
        </w:rPr>
        <w:t>一流大学离我们有多远？</w:t>
      </w:r>
      <w:r w:rsidRPr="00140B0B">
        <w:rPr>
          <w:sz w:val="28"/>
          <w:szCs w:val="28"/>
        </w:rPr>
        <w:t>”</w:t>
      </w:r>
      <w:r w:rsidRPr="00140B0B">
        <w:rPr>
          <w:sz w:val="28"/>
          <w:szCs w:val="28"/>
        </w:rPr>
        <w:t>，</w:t>
      </w:r>
      <w:r w:rsidRPr="00140B0B">
        <w:rPr>
          <w:sz w:val="28"/>
          <w:szCs w:val="28"/>
        </w:rPr>
        <w:t>“</w:t>
      </w:r>
      <w:r w:rsidRPr="00140B0B">
        <w:rPr>
          <w:sz w:val="28"/>
          <w:szCs w:val="28"/>
        </w:rPr>
        <w:t>对高等学校科研评价改革的思考</w:t>
      </w:r>
      <w:r w:rsidRPr="00140B0B">
        <w:rPr>
          <w:sz w:val="28"/>
          <w:szCs w:val="28"/>
        </w:rPr>
        <w:t>”</w:t>
      </w:r>
      <w:r w:rsidRPr="00140B0B">
        <w:rPr>
          <w:sz w:val="28"/>
          <w:szCs w:val="28"/>
        </w:rPr>
        <w:t>等主题发表演讲。来自高校科研领域的相关领导、教师和管理人员近</w:t>
      </w:r>
      <w:r w:rsidRPr="00140B0B">
        <w:rPr>
          <w:sz w:val="28"/>
          <w:szCs w:val="28"/>
        </w:rPr>
        <w:t>300</w:t>
      </w:r>
      <w:r w:rsidRPr="00140B0B">
        <w:rPr>
          <w:sz w:val="28"/>
          <w:szCs w:val="28"/>
        </w:rPr>
        <w:t>人参会。</w:t>
      </w:r>
      <w:r w:rsidRPr="00140B0B">
        <w:rPr>
          <w:sz w:val="28"/>
          <w:szCs w:val="28"/>
        </w:rPr>
        <w:t> </w:t>
      </w:r>
      <w:r w:rsidRPr="00140B0B">
        <w:rPr>
          <w:sz w:val="28"/>
          <w:szCs w:val="28"/>
        </w:rPr>
        <w:t>为期三天的第</w:t>
      </w:r>
      <w:r w:rsidRPr="00140B0B">
        <w:rPr>
          <w:sz w:val="28"/>
          <w:szCs w:val="28"/>
        </w:rPr>
        <w:t>48</w:t>
      </w:r>
      <w:r w:rsidRPr="00140B0B">
        <w:rPr>
          <w:sz w:val="28"/>
          <w:szCs w:val="28"/>
        </w:rPr>
        <w:t>届全国高教仪器设备展示会同期举行，现场设有展位</w:t>
      </w:r>
      <w:r w:rsidRPr="00140B0B">
        <w:rPr>
          <w:sz w:val="28"/>
          <w:szCs w:val="28"/>
        </w:rPr>
        <w:t>1600</w:t>
      </w:r>
      <w:r w:rsidRPr="00140B0B">
        <w:rPr>
          <w:sz w:val="28"/>
          <w:szCs w:val="28"/>
        </w:rPr>
        <w:t>余个，</w:t>
      </w:r>
      <w:r w:rsidRPr="00140B0B">
        <w:rPr>
          <w:sz w:val="28"/>
          <w:szCs w:val="28"/>
        </w:rPr>
        <w:t>600</w:t>
      </w:r>
      <w:r w:rsidRPr="00140B0B">
        <w:rPr>
          <w:sz w:val="28"/>
          <w:szCs w:val="28"/>
        </w:rPr>
        <w:t>余家单位的近四千人参展。</w:t>
      </w:r>
      <w:r w:rsidR="00D177F9">
        <w:rPr>
          <w:rFonts w:hint="eastAsia"/>
          <w:sz w:val="28"/>
          <w:szCs w:val="28"/>
        </w:rPr>
        <w:t xml:space="preserve">  </w:t>
      </w:r>
    </w:p>
    <w:p w:rsidR="00140B0B" w:rsidRDefault="00D177F9" w:rsidP="00741315">
      <w:pPr>
        <w:ind w:firstLine="528"/>
        <w:rPr>
          <w:sz w:val="28"/>
          <w:szCs w:val="28"/>
        </w:rPr>
      </w:pPr>
      <w:r>
        <w:rPr>
          <w:rFonts w:hint="eastAsia"/>
          <w:sz w:val="28"/>
          <w:szCs w:val="28"/>
        </w:rPr>
        <w:t xml:space="preserve"> </w:t>
      </w:r>
      <w:r w:rsidR="00140B0B" w:rsidRPr="00140B0B">
        <w:rPr>
          <w:sz w:val="28"/>
          <w:szCs w:val="28"/>
        </w:rPr>
        <w:t>虚拟仿真实验教学示范中心建设经验交流会、高校实验室安全管理论坛、高效物资招标采购管理经验交流现场会、</w:t>
      </w:r>
      <w:r w:rsidR="00140B0B" w:rsidRPr="00140B0B">
        <w:rPr>
          <w:sz w:val="28"/>
          <w:szCs w:val="28"/>
        </w:rPr>
        <w:t>“</w:t>
      </w:r>
      <w:r w:rsidR="00140B0B" w:rsidRPr="00140B0B">
        <w:rPr>
          <w:sz w:val="28"/>
          <w:szCs w:val="28"/>
        </w:rPr>
        <w:t>万人计划</w:t>
      </w:r>
      <w:r w:rsidR="00140B0B" w:rsidRPr="00140B0B">
        <w:rPr>
          <w:sz w:val="28"/>
          <w:szCs w:val="28"/>
        </w:rPr>
        <w:t>”</w:t>
      </w:r>
      <w:r w:rsidR="00140B0B" w:rsidRPr="00140B0B">
        <w:rPr>
          <w:sz w:val="28"/>
          <w:szCs w:val="28"/>
        </w:rPr>
        <w:t>教学名师大讲堂、</w:t>
      </w:r>
      <w:r w:rsidR="00140B0B" w:rsidRPr="00140B0B">
        <w:rPr>
          <w:sz w:val="28"/>
          <w:szCs w:val="28"/>
        </w:rPr>
        <w:t>2016</w:t>
      </w:r>
      <w:r w:rsidR="00140B0B" w:rsidRPr="00140B0B">
        <w:rPr>
          <w:sz w:val="28"/>
          <w:szCs w:val="28"/>
        </w:rPr>
        <w:t>年高等院校优质供应商评选、高等教育国家级教学成果奖专题报告会、创业就业及大学生能力展示专场活动等多项活动在展会期间穿插举行，吸引了不少人气。</w:t>
      </w:r>
    </w:p>
    <w:p w:rsidR="00140B0B" w:rsidRDefault="00140B0B" w:rsidP="00741315">
      <w:pPr>
        <w:ind w:firstLine="528"/>
        <w:rPr>
          <w:sz w:val="28"/>
          <w:szCs w:val="28"/>
        </w:rPr>
      </w:pPr>
      <w:r>
        <w:rPr>
          <w:rFonts w:ascii="Helvetica" w:hAnsi="Helvetica" w:cs="Helvetica"/>
          <w:noProof/>
          <w:color w:val="3E3E3E"/>
          <w:sz w:val="28"/>
          <w:szCs w:val="28"/>
          <w:shd w:val="clear" w:color="auto" w:fill="F7F2EC"/>
        </w:rPr>
        <w:drawing>
          <wp:inline distT="0" distB="0" distL="0" distR="0">
            <wp:extent cx="5464629" cy="2383972"/>
            <wp:effectExtent l="19050" t="0" r="2721" b="0"/>
            <wp:docPr id="5" name="图片 3" descr="640.web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 (1).jpg"/>
                    <pic:cNvPicPr/>
                  </pic:nvPicPr>
                  <pic:blipFill>
                    <a:blip r:embed="rId7"/>
                    <a:stretch>
                      <a:fillRect/>
                    </a:stretch>
                  </pic:blipFill>
                  <pic:spPr>
                    <a:xfrm>
                      <a:off x="0" y="0"/>
                      <a:ext cx="5481193" cy="2391198"/>
                    </a:xfrm>
                    <a:prstGeom prst="rect">
                      <a:avLst/>
                    </a:prstGeom>
                  </pic:spPr>
                </pic:pic>
              </a:graphicData>
            </a:graphic>
          </wp:inline>
        </w:drawing>
      </w:r>
    </w:p>
    <w:p w:rsidR="00140B0B" w:rsidRDefault="00140B0B" w:rsidP="00140B0B">
      <w:pPr>
        <w:ind w:firstLine="528"/>
        <w:jc w:val="center"/>
        <w:rPr>
          <w:rFonts w:ascii="Helvetica" w:hAnsi="Helvetica" w:cs="Helvetica"/>
          <w:color w:val="3E3E3E"/>
          <w:sz w:val="28"/>
          <w:szCs w:val="28"/>
          <w:shd w:val="clear" w:color="auto" w:fill="FFFFFF"/>
        </w:rPr>
      </w:pPr>
      <w:r w:rsidRPr="00140B0B">
        <w:rPr>
          <w:rFonts w:ascii="Helvetica" w:hAnsi="Helvetica" w:cs="Helvetica"/>
          <w:color w:val="3E3E3E"/>
          <w:sz w:val="28"/>
          <w:szCs w:val="28"/>
          <w:shd w:val="clear" w:color="auto" w:fill="FFFFFF"/>
        </w:rPr>
        <w:t>高校实验室安全管理论坛</w:t>
      </w:r>
    </w:p>
    <w:p w:rsidR="00140B0B" w:rsidRPr="00140B0B" w:rsidRDefault="006B530A" w:rsidP="002E4857">
      <w:pPr>
        <w:ind w:firstLine="528"/>
        <w:jc w:val="left"/>
        <w:rPr>
          <w:rFonts w:ascii="Helvetica" w:hAnsi="Helvetica" w:cs="Helvetica"/>
          <w:color w:val="3E3E3E"/>
          <w:sz w:val="28"/>
          <w:szCs w:val="28"/>
          <w:shd w:val="clear" w:color="auto" w:fill="F7F2EC"/>
        </w:rPr>
      </w:pPr>
      <w:r>
        <w:rPr>
          <w:rFonts w:ascii="Helvetica" w:hAnsi="Helvetica" w:cs="Helvetica"/>
          <w:color w:val="3E3E3E"/>
          <w:sz w:val="27"/>
          <w:szCs w:val="27"/>
          <w:shd w:val="clear" w:color="auto" w:fill="F7F2EC"/>
        </w:rPr>
        <w:t>中国高等教育学会会长瞿振元向记者表示，与往年相比，本次系列</w:t>
      </w:r>
      <w:r>
        <w:rPr>
          <w:rFonts w:ascii="Helvetica" w:hAnsi="Helvetica" w:cs="Helvetica"/>
          <w:color w:val="3E3E3E"/>
          <w:sz w:val="27"/>
          <w:szCs w:val="27"/>
          <w:shd w:val="clear" w:color="auto" w:fill="F7F2EC"/>
        </w:rPr>
        <w:lastRenderedPageBreak/>
        <w:t>活动更加突出了服务、创新、开放的理念。</w:t>
      </w:r>
      <w:proofErr w:type="gramStart"/>
      <w:r>
        <w:rPr>
          <w:rFonts w:ascii="Helvetica" w:hAnsi="Helvetica" w:cs="Helvetica"/>
          <w:color w:val="3E3E3E"/>
          <w:sz w:val="27"/>
          <w:szCs w:val="27"/>
          <w:shd w:val="clear" w:color="auto" w:fill="F7F2EC"/>
        </w:rPr>
        <w:t>“</w:t>
      </w:r>
      <w:proofErr w:type="gramEnd"/>
      <w:r>
        <w:rPr>
          <w:rFonts w:ascii="Helvetica" w:hAnsi="Helvetica" w:cs="Helvetica"/>
          <w:color w:val="3E3E3E"/>
          <w:sz w:val="27"/>
          <w:szCs w:val="27"/>
          <w:shd w:val="clear" w:color="auto" w:fill="F7F2EC"/>
        </w:rPr>
        <w:t>一是着力于服务高校实践教学改革、服务高校教师发展；二是创新办会思路，</w:t>
      </w:r>
      <w:r>
        <w:rPr>
          <w:rFonts w:ascii="Helvetica" w:hAnsi="Helvetica" w:cs="Helvetica"/>
          <w:color w:val="3E3E3E"/>
          <w:sz w:val="27"/>
          <w:szCs w:val="27"/>
          <w:shd w:val="clear" w:color="auto" w:fill="F7F2EC"/>
        </w:rPr>
        <w:t>“</w:t>
      </w:r>
      <w:r>
        <w:rPr>
          <w:rFonts w:ascii="Helvetica" w:hAnsi="Helvetica" w:cs="Helvetica"/>
          <w:color w:val="3E3E3E"/>
          <w:sz w:val="27"/>
          <w:szCs w:val="27"/>
          <w:shd w:val="clear" w:color="auto" w:fill="F7F2EC"/>
        </w:rPr>
        <w:t>展</w:t>
      </w:r>
      <w:r>
        <w:rPr>
          <w:rFonts w:ascii="Helvetica" w:hAnsi="Helvetica" w:cs="Helvetica"/>
          <w:color w:val="3E3E3E"/>
          <w:sz w:val="27"/>
          <w:szCs w:val="27"/>
          <w:shd w:val="clear" w:color="auto" w:fill="F7F2EC"/>
        </w:rPr>
        <w:t>”</w:t>
      </w:r>
      <w:r>
        <w:rPr>
          <w:rFonts w:ascii="Helvetica" w:hAnsi="Helvetica" w:cs="Helvetica"/>
          <w:color w:val="3E3E3E"/>
          <w:sz w:val="27"/>
          <w:szCs w:val="27"/>
          <w:shd w:val="clear" w:color="auto" w:fill="F7F2EC"/>
        </w:rPr>
        <w:t>、</w:t>
      </w:r>
      <w:r>
        <w:rPr>
          <w:rFonts w:ascii="Helvetica" w:hAnsi="Helvetica" w:cs="Helvetica"/>
          <w:color w:val="3E3E3E"/>
          <w:sz w:val="27"/>
          <w:szCs w:val="27"/>
          <w:shd w:val="clear" w:color="auto" w:fill="F7F2EC"/>
        </w:rPr>
        <w:t>“</w:t>
      </w:r>
      <w:r>
        <w:rPr>
          <w:rFonts w:ascii="Helvetica" w:hAnsi="Helvetica" w:cs="Helvetica"/>
          <w:color w:val="3E3E3E"/>
          <w:sz w:val="27"/>
          <w:szCs w:val="27"/>
          <w:shd w:val="clear" w:color="auto" w:fill="F7F2EC"/>
        </w:rPr>
        <w:t>会</w:t>
      </w:r>
      <w:r>
        <w:rPr>
          <w:rFonts w:ascii="Helvetica" w:hAnsi="Helvetica" w:cs="Helvetica"/>
          <w:color w:val="3E3E3E"/>
          <w:sz w:val="27"/>
          <w:szCs w:val="27"/>
          <w:shd w:val="clear" w:color="auto" w:fill="F7F2EC"/>
        </w:rPr>
        <w:t>”</w:t>
      </w:r>
      <w:r>
        <w:rPr>
          <w:rFonts w:ascii="Helvetica" w:hAnsi="Helvetica" w:cs="Helvetica"/>
          <w:color w:val="3E3E3E"/>
          <w:sz w:val="27"/>
          <w:szCs w:val="27"/>
          <w:shd w:val="clear" w:color="auto" w:fill="F7F2EC"/>
        </w:rPr>
        <w:t>融合，期间的系列论坛、报告会提升了展会的品质；三是开放办会使展会增添了更多国际化的元素，面向未来，展会要为我国高校教学仪器设备提升水平，走向世界发挥更大的作用。</w:t>
      </w:r>
      <w:r>
        <w:rPr>
          <w:rFonts w:ascii="Helvetica" w:hAnsi="Helvetica" w:cs="Helvetica"/>
          <w:color w:val="3E3E3E"/>
          <w:sz w:val="27"/>
          <w:szCs w:val="27"/>
          <w:shd w:val="clear" w:color="auto" w:fill="F7F2EC"/>
        </w:rPr>
        <w:t>”</w:t>
      </w:r>
    </w:p>
    <w:sectPr w:rsidR="00140B0B" w:rsidRPr="00140B0B" w:rsidSect="001004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1315"/>
    <w:rsid w:val="00100464"/>
    <w:rsid w:val="00140B0B"/>
    <w:rsid w:val="002E4857"/>
    <w:rsid w:val="006B530A"/>
    <w:rsid w:val="006C58F6"/>
    <w:rsid w:val="00741315"/>
    <w:rsid w:val="00A04221"/>
    <w:rsid w:val="00B528E4"/>
    <w:rsid w:val="00CD33B0"/>
    <w:rsid w:val="00D03C78"/>
    <w:rsid w:val="00D17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64"/>
    <w:pPr>
      <w:widowControl w:val="0"/>
      <w:jc w:val="both"/>
    </w:pPr>
  </w:style>
  <w:style w:type="paragraph" w:styleId="2">
    <w:name w:val="heading 2"/>
    <w:basedOn w:val="a"/>
    <w:link w:val="2Char"/>
    <w:uiPriority w:val="9"/>
    <w:qFormat/>
    <w:rsid w:val="007413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41315"/>
    <w:rPr>
      <w:rFonts w:ascii="宋体" w:eastAsia="宋体" w:hAnsi="宋体" w:cs="宋体"/>
      <w:b/>
      <w:bCs/>
      <w:kern w:val="0"/>
      <w:sz w:val="36"/>
      <w:szCs w:val="36"/>
    </w:rPr>
  </w:style>
  <w:style w:type="paragraph" w:styleId="a3">
    <w:name w:val="Balloon Text"/>
    <w:basedOn w:val="a"/>
    <w:link w:val="Char"/>
    <w:uiPriority w:val="99"/>
    <w:semiHidden/>
    <w:unhideWhenUsed/>
    <w:rsid w:val="00741315"/>
    <w:rPr>
      <w:sz w:val="18"/>
      <w:szCs w:val="18"/>
    </w:rPr>
  </w:style>
  <w:style w:type="character" w:customStyle="1" w:styleId="Char">
    <w:name w:val="批注框文本 Char"/>
    <w:basedOn w:val="a0"/>
    <w:link w:val="a3"/>
    <w:uiPriority w:val="99"/>
    <w:semiHidden/>
    <w:rsid w:val="00741315"/>
    <w:rPr>
      <w:sz w:val="18"/>
      <w:szCs w:val="18"/>
    </w:rPr>
  </w:style>
  <w:style w:type="character" w:customStyle="1" w:styleId="apple-converted-space">
    <w:name w:val="apple-converted-space"/>
    <w:basedOn w:val="a0"/>
    <w:rsid w:val="00741315"/>
  </w:style>
</w:styles>
</file>

<file path=word/webSettings.xml><?xml version="1.0" encoding="utf-8"?>
<w:webSettings xmlns:r="http://schemas.openxmlformats.org/officeDocument/2006/relationships" xmlns:w="http://schemas.openxmlformats.org/wordprocessingml/2006/main">
  <w:divs>
    <w:div w:id="18652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7C68C-E814-4CE5-B911-D3CAE600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2016-10-24T03:20:00Z</dcterms:created>
  <dcterms:modified xsi:type="dcterms:W3CDTF">2016-10-24T06:56:00Z</dcterms:modified>
</cp:coreProperties>
</file>